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0E9" w:rsidRDefault="000D70E9" w:rsidP="000D70E9">
      <w:pPr>
        <w:pStyle w:val="a3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</w:p>
    <w:p w:rsidR="000D70E9" w:rsidRPr="00463291" w:rsidRDefault="000D70E9" w:rsidP="000D70E9">
      <w:pPr>
        <w:pStyle w:val="a3"/>
        <w:jc w:val="center"/>
        <w:rPr>
          <w:b/>
        </w:rPr>
      </w:pP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0D70E9" w:rsidRPr="00463291" w:rsidRDefault="000D70E9" w:rsidP="000D70E9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0D70E9" w:rsidRPr="00463291" w:rsidTr="00110E16">
        <w:tc>
          <w:tcPr>
            <w:tcW w:w="5211" w:type="dxa"/>
            <w:shd w:val="clear" w:color="auto" w:fill="auto"/>
          </w:tcPr>
          <w:p w:rsidR="000D70E9" w:rsidRPr="00463291" w:rsidRDefault="000D70E9" w:rsidP="00110E16">
            <w:pPr>
              <w:pStyle w:val="a3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0D70E9" w:rsidRPr="00463291" w:rsidRDefault="000D70E9" w:rsidP="00110E16">
            <w:pPr>
              <w:pStyle w:val="a3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0D70E9" w:rsidRPr="00463291" w:rsidRDefault="000D70E9" w:rsidP="00110E16">
            <w:pPr>
              <w:pStyle w:val="a3"/>
              <w:rPr>
                <w:bCs/>
              </w:rPr>
            </w:pPr>
            <w:proofErr w:type="spellStart"/>
            <w:r w:rsidRPr="00463291">
              <w:rPr>
                <w:bCs/>
              </w:rPr>
              <w:t>__________К.Х.Эльтукаева</w:t>
            </w:r>
            <w:proofErr w:type="spellEnd"/>
          </w:p>
          <w:p w:rsidR="000D70E9" w:rsidRPr="00463291" w:rsidRDefault="000D70E9" w:rsidP="00110E16">
            <w:pPr>
              <w:pStyle w:val="a3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0D70E9" w:rsidRPr="00463291" w:rsidRDefault="000D70E9" w:rsidP="00110E16">
            <w:pPr>
              <w:pStyle w:val="a3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0D70E9" w:rsidRPr="00463291" w:rsidRDefault="000D70E9" w:rsidP="00110E16">
            <w:pPr>
              <w:pStyle w:val="a3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0D70E9" w:rsidRPr="00463291" w:rsidRDefault="000D70E9" w:rsidP="00110E16">
            <w:pPr>
              <w:pStyle w:val="a3"/>
              <w:jc w:val="right"/>
              <w:rPr>
                <w:bCs/>
              </w:rPr>
            </w:pPr>
            <w:r w:rsidRPr="00463291">
              <w:rPr>
                <w:bCs/>
              </w:rPr>
              <w:t xml:space="preserve">___________ </w:t>
            </w:r>
            <w:proofErr w:type="spellStart"/>
            <w:r w:rsidRPr="00463291">
              <w:rPr>
                <w:bCs/>
              </w:rPr>
              <w:t>С.Б.Талхикова</w:t>
            </w:r>
            <w:proofErr w:type="spellEnd"/>
          </w:p>
          <w:p w:rsidR="000D70E9" w:rsidRPr="00463291" w:rsidRDefault="000D70E9" w:rsidP="00110E16">
            <w:pPr>
              <w:pStyle w:val="a3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0D70E9" w:rsidRDefault="000D70E9" w:rsidP="000D7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70E9" w:rsidRPr="00463291" w:rsidRDefault="000D70E9" w:rsidP="000D7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537B43" w:rsidRDefault="000D70E9" w:rsidP="000D70E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ответственного </w:t>
      </w:r>
      <w:r w:rsidRPr="00463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охране труда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1. ОБЩИЕ ПОЛОЖЕНИЯ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0" w:name="id.tyjcwt"/>
      <w:bookmarkStart w:id="1" w:name="id.3dy6vkm"/>
      <w:bookmarkStart w:id="2" w:name="id.1t3h5sf"/>
      <w:bookmarkStart w:id="3" w:name="id.4d34og8"/>
      <w:bookmarkStart w:id="4" w:name="id.2s8eyo1"/>
      <w:bookmarkStart w:id="5" w:name="id.17dp8vu"/>
      <w:bookmarkStart w:id="6" w:name="id.3rdcrjn"/>
      <w:bookmarkStart w:id="7" w:name="id.26in1rg"/>
      <w:bookmarkStart w:id="8" w:name="id.lnxbz9"/>
      <w:bookmarkStart w:id="9" w:name="id.35nkun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c0"/>
          <w:color w:val="000000"/>
        </w:rPr>
        <w:t>1.1.  Ответственный   за   охрану   труда  назначается из числа наиболее подготовленных работников школы. На период отпуска и временной нетрудоспособности  ответственного   за   охрану   труда  его обязанности могут быть возложены на других работников школы из числа наиболее подготовленных по вопросам  охраны   труда . Временное исполнение обязанностей в этих случаях осуществляется на основании приказа директора школы, изданного с соблюдением требований действующего законодательства.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10" w:name="id.1ksv4uv"/>
      <w:bookmarkStart w:id="11" w:name="id.44sinio"/>
      <w:bookmarkStart w:id="12" w:name="id.2jxsxqh"/>
      <w:bookmarkStart w:id="13" w:name="id.z337ya"/>
      <w:bookmarkStart w:id="14" w:name="id.3j2qqm3"/>
      <w:bookmarkStart w:id="15" w:name="id.1y810tw"/>
      <w:bookmarkEnd w:id="10"/>
      <w:bookmarkEnd w:id="11"/>
      <w:bookmarkEnd w:id="12"/>
      <w:bookmarkEnd w:id="13"/>
      <w:bookmarkEnd w:id="14"/>
      <w:bookmarkEnd w:id="15"/>
      <w:r>
        <w:rPr>
          <w:rStyle w:val="c0"/>
          <w:color w:val="000000"/>
        </w:rPr>
        <w:t>1.2.  Ответственный   за   охрану   труда  должен иметь специальную подготовку по  охране   труда 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16" w:name="id.4i7ojhp"/>
      <w:bookmarkStart w:id="17" w:name="id.2xcytpi"/>
      <w:bookmarkStart w:id="18" w:name="id.1ci93xb"/>
      <w:bookmarkStart w:id="19" w:name="id.3whwml4"/>
      <w:bookmarkEnd w:id="16"/>
      <w:bookmarkEnd w:id="17"/>
      <w:bookmarkEnd w:id="18"/>
      <w:bookmarkEnd w:id="19"/>
      <w:r>
        <w:rPr>
          <w:rStyle w:val="c0"/>
          <w:color w:val="000000"/>
        </w:rPr>
        <w:t>1.3.  Ответственный   за   охрану   труда  подчиняется непосредственно директору школы.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20" w:name="id.2bn6wsx"/>
      <w:bookmarkStart w:id="21" w:name="id.qsh70q"/>
      <w:bookmarkStart w:id="22" w:name="id.3as4poj"/>
      <w:bookmarkStart w:id="23" w:name="id.1pxezwc"/>
      <w:bookmarkStart w:id="24" w:name="id.49x2ik5"/>
      <w:bookmarkStart w:id="25" w:name="id.2p2csry"/>
      <w:bookmarkStart w:id="26" w:name="id.147n2zr"/>
      <w:bookmarkStart w:id="27" w:name="id.3o7alnk"/>
      <w:bookmarkStart w:id="28" w:name="id.23ckvvd"/>
      <w:bookmarkStart w:id="29" w:name="id.ihv636"/>
      <w:bookmarkStart w:id="30" w:name="id.32hioqz"/>
      <w:bookmarkStart w:id="31" w:name="id.1hmsyys"/>
      <w:bookmarkStart w:id="32" w:name="id.41mghml"/>
      <w:bookmarkStart w:id="33" w:name="id.2grqrue"/>
      <w:bookmarkStart w:id="34" w:name="id.vx1227"/>
      <w:bookmarkStart w:id="35" w:name="id.3fwokq0"/>
      <w:bookmarkStart w:id="36" w:name="id.1v1yuxt"/>
      <w:bookmarkStart w:id="37" w:name="id.4f1mdlm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Style w:val="c0"/>
          <w:color w:val="000000"/>
        </w:rPr>
        <w:t>1.4. В своей деятельности  ответственный   за   охрану   труда  руководствуется Конституцией Российской Федерации, Трудовым кодексом РФ, законом Российской Федерации «Об образовании», «Типовым положением об общеобразовательном учреждении», приказом министерства общего и профессионально образования РФ № 662 от 11.03.98 г. «О службе  охраны   труда  образовательных учреждений», приказом Департамента образования региона № 734 от 05.10. 01 г. «О работе по  охране   труда  и состоянию детского травматизма», указами Президента Российской Федерации, решениями Правительства Российской Федерации, решениями Правительства Региона и органов управления образованием всех уровней по вопросам  охраны   труда  и техники безопасности; правилами и нормами  охраны   труда 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 должностной   инструкцией ).  Ответственный   за   охрану   труда  соблюдает Конвенцию о правах ребенка.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2. ФУНКЦИИ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38" w:name="id.2u6wntf"/>
      <w:bookmarkStart w:id="39" w:name="id.19c6y18"/>
      <w:bookmarkStart w:id="40" w:name="id.3tbugp1"/>
      <w:bookmarkStart w:id="41" w:name="id.28h4qwu"/>
      <w:bookmarkEnd w:id="38"/>
      <w:bookmarkEnd w:id="39"/>
      <w:bookmarkEnd w:id="40"/>
      <w:bookmarkEnd w:id="41"/>
      <w:r>
        <w:rPr>
          <w:rStyle w:val="c0"/>
          <w:color w:val="000000"/>
        </w:rPr>
        <w:t>Основными функциями, выполняемыми  Ответственным   за   охрану   труда , являются: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2.1. совместно с администрацией и профсоюзной организацией школы создание здоровых и безопасных условий труда и обучения, соответствующих требованиям норм и правил в области охраны труда и техники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2.2. руководство развитием деятельности по охране труда и технике безопасности в школе;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42" w:name="id.nmf14n"/>
      <w:bookmarkStart w:id="43" w:name="id.37m2jsg"/>
      <w:bookmarkStart w:id="44" w:name="id.1mrcu09"/>
      <w:bookmarkStart w:id="45" w:name="id.46r0co2"/>
      <w:bookmarkEnd w:id="42"/>
      <w:bookmarkEnd w:id="43"/>
      <w:bookmarkEnd w:id="44"/>
      <w:bookmarkEnd w:id="45"/>
      <w:r>
        <w:rPr>
          <w:rStyle w:val="c0"/>
          <w:color w:val="000000"/>
        </w:rPr>
        <w:t>2.3. осуществление контроля за состоянием  охраны   труда  и соблюдение законных прав и интересов учащихся и работников в области  охраны   труда  и техники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2.4. контроль безопасной работы инженерных систем школы;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2.5. предупреждение травматизма и профессиональных заболеваний в школе.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46" w:name="id.2lwamvv"/>
      <w:bookmarkEnd w:id="46"/>
      <w:r>
        <w:rPr>
          <w:rStyle w:val="c0"/>
          <w:b/>
          <w:bCs/>
          <w:color w:val="000000"/>
        </w:rPr>
        <w:t>3.  ДОЛЖНОСТНЫЕ  ОБЯЗАННОСТИ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47" w:name="id.111kx3o"/>
      <w:bookmarkStart w:id="48" w:name="id.3l18frh"/>
      <w:bookmarkStart w:id="49" w:name="id.206ipza"/>
      <w:bookmarkStart w:id="50" w:name="id.4k668n3"/>
      <w:bookmarkStart w:id="51" w:name="id.2zbgiuw"/>
      <w:bookmarkEnd w:id="47"/>
      <w:bookmarkEnd w:id="48"/>
      <w:bookmarkEnd w:id="49"/>
      <w:bookmarkEnd w:id="50"/>
      <w:bookmarkEnd w:id="51"/>
      <w:r>
        <w:rPr>
          <w:rStyle w:val="c0"/>
          <w:color w:val="000000"/>
        </w:rPr>
        <w:t> Ответственный   за   охрану   труда  выполняет следующие  должностные  обязанности: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3.1. анализирует: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состояние и причины травматизма, несчастных случаев и профессиональных заболеваний работников и обучающихся;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условия безопасной работы инженерных систем, технических средств, используемого оборудования и инвентаря;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3.2. прогнозирует: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тенденции изменения вредных условий труда в школе;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безопасные условия работы инженерных систем, технических средств, оборудования и механизмов;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материальные затраты на организацию мероприятий по охране труда;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>- последствия запланированных мероприятий по охране труда;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3.3. планирует и организует: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текущее и перспективное планирование деятельности коллектива по охране труда;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разработку необходимой документации по охране труда и технике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осуществление систематического контроля за соблюдением требований охраны труда и техники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работу по подготовке помещений и инженерных систем к их безопасному использованию в учебно-воспитательном процессе;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работу по проведению вводного инструктажа и инструктажа на рабочем месте;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мероприятия по оснащению учебных кабинетов и других помещений школы в соответствии с требованиями охраны труда и техники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с участием заместителей директора своевременное составление актов-разрешений на использование в образовательном процессе специальных и учебных кабинетов, мастерских, помещений физкультурно-оздоровительного блока, а также подсобных помещений;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мероприятия по предупреждению несчастных случаев;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аттестацию рабочих мест с вредными условиями труда;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3.4. координирует: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разработку необходимой документации по охране труда, технике безопасности, безопасной эксплуатации инженерных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деятельность сотрудников школы и представителей сторонних организаций при проведении мероприятий по охране труда, технике безопасности, эксплуатации и ремонту инженерных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3.5. контролирует: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выполнение требований охраны труда и техники безопасности всеми сотрудниками и учащимися школы;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рациональное расходование материальных средств, выделенных на проведение мероприятий по охране труда и технике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соответствие используемых в образовательном процессе оборудования, приборов, технических и наглядных средств обучения, материалов требованиям охраны труда и техники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безопасный режим работы инженерных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3.6. корректирует: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ход проведения мероприятий по охране труда и технике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план безопасного режима работы инженерных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3.7. разрабатывает: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52" w:name="id.1egqt2p"/>
      <w:bookmarkStart w:id="53" w:name="id.3ygebqi"/>
      <w:bookmarkEnd w:id="52"/>
      <w:bookmarkEnd w:id="53"/>
      <w:r>
        <w:rPr>
          <w:rStyle w:val="c0"/>
          <w:color w:val="000000"/>
        </w:rPr>
        <w:t>- локальную нормативную документацию по  охране   труда  и технике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54" w:name="id.2dlolyb"/>
      <w:bookmarkEnd w:id="54"/>
      <w:r>
        <w:rPr>
          <w:rStyle w:val="c0"/>
          <w:color w:val="000000"/>
        </w:rPr>
        <w:t>-  инструкции  по безопасной эксплуатации инженерных систем, технических средств, оборудования;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3.8. обеспечивает: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своевременное и правильное проведение аттестации рабочих мест;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55" w:name="id.sqyw64"/>
      <w:bookmarkStart w:id="56" w:name="id.3cqmetx"/>
      <w:bookmarkEnd w:id="55"/>
      <w:bookmarkEnd w:id="56"/>
      <w:r>
        <w:rPr>
          <w:rStyle w:val="c0"/>
          <w:color w:val="000000"/>
        </w:rPr>
        <w:t>- своевременное и правильное проведение всех видов инструктажа по  охране   труда  и технике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своевременное проведение мероприятий по предупреждению травматизма;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расследование, учет и отчет по несчастным случаям в соответствии с установленными формами и сроками;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57" w:name="id.1rvwp1q"/>
      <w:bookmarkStart w:id="58" w:name="id.4bvk7pj"/>
      <w:bookmarkEnd w:id="57"/>
      <w:bookmarkEnd w:id="58"/>
      <w:r>
        <w:rPr>
          <w:rStyle w:val="c0"/>
          <w:color w:val="000000"/>
        </w:rPr>
        <w:t>- составление отчетов по  охране   труда  в соответствии с установленными формами и сроками;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59" w:name="id.2r0uhxc"/>
      <w:bookmarkEnd w:id="59"/>
      <w:r>
        <w:rPr>
          <w:rStyle w:val="c0"/>
          <w:color w:val="000000"/>
        </w:rPr>
        <w:t>- своевременное составление  инструкций  по безопасной эксплуатации инженерных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3.9. консультирует: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60" w:name="id.1664s55"/>
      <w:bookmarkStart w:id="61" w:name="id.3q5sasy"/>
      <w:bookmarkEnd w:id="60"/>
      <w:bookmarkEnd w:id="61"/>
      <w:r>
        <w:rPr>
          <w:rStyle w:val="c0"/>
          <w:color w:val="000000"/>
        </w:rPr>
        <w:t>- сотрудников и учащихся школы по вопросам  охраны   труда  и техники безопасности,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сотрудников школы по вопросам безопасной эксплуатации инженерных систем.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4. ПРАВА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62" w:name="id.25b2l0r"/>
      <w:bookmarkStart w:id="63" w:name="id.kgcv8k"/>
      <w:bookmarkStart w:id="64" w:name="id.34g0dwd"/>
      <w:bookmarkStart w:id="65" w:name="id.1jlao46"/>
      <w:bookmarkEnd w:id="62"/>
      <w:bookmarkEnd w:id="63"/>
      <w:bookmarkEnd w:id="64"/>
      <w:bookmarkEnd w:id="65"/>
      <w:r>
        <w:rPr>
          <w:rStyle w:val="c0"/>
          <w:color w:val="000000"/>
        </w:rPr>
        <w:t> Ответственный   за   охрану   труда  имеет право в пределах своей компетенции: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4.1. присутствовать: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во время проведения любых мероприятий в школе с целью контроля соблюдения требований охраны труда, техники безопасности и безопасной эксплуатации инженерных систем, технических средств и оборудования;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4.2. предъявлять требования: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>- сотрудникам и учащимся школы по соблюдению техники безопасности и безопасной эксплуатации инженерных систем, технических средств и оборудования;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о приостановке работ и эксплуатации инженерных систем в случае непосредственной угрозы жизни и здоровью работников и учащихся;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о приостановке любых мероприятий, проводимых в школе, в случае нарушения требований охраны труда, техники безопасности и безопасной эксплуатации инженерных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4.3. представлять: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- к дисциплинарной ответственности директору школы сотрудников и учащихся, нарушающих требования охраны труда, техники безопасности и безопасной эксплуатации </w:t>
      </w:r>
      <w:proofErr w:type="spellStart"/>
      <w:r>
        <w:rPr>
          <w:rStyle w:val="c0"/>
          <w:color w:val="000000"/>
        </w:rPr>
        <w:t>инж-х</w:t>
      </w:r>
      <w:proofErr w:type="spellEnd"/>
      <w:r>
        <w:rPr>
          <w:rStyle w:val="c0"/>
          <w:color w:val="000000"/>
        </w:rPr>
        <w:t xml:space="preserve">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4.4. принимать участие в: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рассмотрении трудовых споров, связанных с изменением условий труда, нарушением законодательства об охране труда, обязательств, установленных коллективными договорами или соглашениями по охране труда;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- ведении переговоров с партнерами школы по вопросам охраны труда, техники безопасности и безопасной эксплуатации инженерных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4.5. устанавливать: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- от имени школы деловые контакты с лицами и организациями, могущими способствовать совершенствованию безопасных условий труда и безопасной эксплуатации </w:t>
      </w:r>
      <w:proofErr w:type="spellStart"/>
      <w:r>
        <w:rPr>
          <w:rStyle w:val="c0"/>
          <w:color w:val="000000"/>
        </w:rPr>
        <w:t>инж-х</w:t>
      </w:r>
      <w:proofErr w:type="spellEnd"/>
      <w:r>
        <w:rPr>
          <w:rStyle w:val="c0"/>
          <w:color w:val="000000"/>
        </w:rPr>
        <w:t xml:space="preserve"> систем;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4.6. вносить предложения: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66" w:name="id.43ky6rz"/>
      <w:bookmarkStart w:id="67" w:name="id.2iq8gzs"/>
      <w:bookmarkEnd w:id="66"/>
      <w:bookmarkEnd w:id="67"/>
      <w:r>
        <w:rPr>
          <w:rStyle w:val="c0"/>
          <w:color w:val="000000"/>
        </w:rPr>
        <w:t>- по совершенствованию  охраны   труда , техники безопасности и безопасной эксплуатации инженерных систем, технических средств и оборудования;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4.7. запрашивать</w:t>
      </w:r>
      <w:bookmarkStart w:id="68" w:name="id.xvir7l"/>
      <w:bookmarkEnd w:id="68"/>
      <w:r>
        <w:rPr>
          <w:rStyle w:val="c0"/>
          <w:color w:val="000000"/>
        </w:rPr>
        <w:t xml:space="preserve">  у руководства, получать и использовать </w:t>
      </w:r>
      <w:proofErr w:type="spellStart"/>
      <w:r>
        <w:rPr>
          <w:rStyle w:val="c0"/>
          <w:color w:val="000000"/>
        </w:rPr>
        <w:t>информ</w:t>
      </w:r>
      <w:proofErr w:type="spellEnd"/>
      <w:r>
        <w:rPr>
          <w:rStyle w:val="c0"/>
          <w:color w:val="000000"/>
        </w:rPr>
        <w:t>. материалы и нормативно-правовые документы, необходимые для исполнения своих  должностных  обязанностей;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4.8. повышать свою квалификацию.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5. ОТВЕТСТВЕННОСТЬ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69" w:name="id.3hv69ve"/>
      <w:bookmarkStart w:id="70" w:name="id.1x0gk37"/>
      <w:bookmarkStart w:id="71" w:name="id.4h042r0"/>
      <w:bookmarkStart w:id="72" w:name="id.2w5ecyt"/>
      <w:bookmarkStart w:id="73" w:name="id.1baon6m"/>
      <w:bookmarkStart w:id="74" w:name="id.3vac5uf"/>
      <w:bookmarkStart w:id="75" w:name="id.2afmg28"/>
      <w:bookmarkStart w:id="76" w:name="id.pkwqa1"/>
      <w:bookmarkStart w:id="77" w:name="id.39kk8xu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>
        <w:rPr>
          <w:rStyle w:val="c0"/>
          <w:color w:val="000000"/>
        </w:rPr>
        <w:t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 должностных  обязанностей, установленных настоящей  Инструкцией , в том числе за не использование прав, предоставленных настоящей  Инструкцией , повлекшее нарушение требований  охраны   труда , техники безопасности и безопасной эксплуатации инженерных систем,  ответственный   за   охрану   труда 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78" w:name="id.1opuj5n"/>
      <w:bookmarkStart w:id="79" w:name="id.48pi1tg"/>
      <w:bookmarkStart w:id="80" w:name="id.2nusc19"/>
      <w:bookmarkStart w:id="81" w:name="id.1302m92"/>
      <w:bookmarkStart w:id="82" w:name="id.3mzq4wv"/>
      <w:bookmarkStart w:id="83" w:name="id.2250f4o"/>
      <w:bookmarkEnd w:id="78"/>
      <w:bookmarkEnd w:id="79"/>
      <w:bookmarkEnd w:id="80"/>
      <w:bookmarkEnd w:id="81"/>
      <w:bookmarkEnd w:id="82"/>
      <w:bookmarkEnd w:id="83"/>
      <w:r>
        <w:rPr>
          <w:rStyle w:val="c0"/>
          <w:color w:val="000000"/>
        </w:rPr>
        <w:t>5.2. За нарушение правил пожарной безопасности,  охраны   труда , санитарно-гигиенических правил организации учебно-воспитательного процесса  ответственный   за   охрану   труда 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84" w:name="id.haapch"/>
      <w:bookmarkStart w:id="85" w:name="id.319y80a"/>
      <w:bookmarkStart w:id="86" w:name="id.1gf8i83"/>
      <w:bookmarkStart w:id="87" w:name="id.40ew0vw"/>
      <w:bookmarkStart w:id="88" w:name="id.2fk6b3p"/>
      <w:bookmarkStart w:id="89" w:name="id.upglbi"/>
      <w:bookmarkEnd w:id="84"/>
      <w:bookmarkEnd w:id="85"/>
      <w:bookmarkEnd w:id="86"/>
      <w:bookmarkEnd w:id="87"/>
      <w:bookmarkEnd w:id="88"/>
      <w:bookmarkEnd w:id="89"/>
      <w:r>
        <w:rPr>
          <w:rStyle w:val="c0"/>
          <w:color w:val="000000"/>
        </w:rPr>
        <w:t>5.3. За виновное причинение школе или участникам образовательного процесса ущерба (в том числе морального) в связи с исполнением (неисполнением) своих  должностных  обязанностей, а также не использование прав, предоставленных настоящей  инструкцией ,  ответственный   за   охрану   труда  несет материальную ответственность в порядке и в пределах, установленных трудовым и (или) гражданским законодательством.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6. ВЗАИМООТНОШЕНИЯ. СВЯЗИ ПО ДОЛЖНОСТИ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90" w:name="id.3ep43zb"/>
      <w:bookmarkStart w:id="91" w:name="id.1tuee74"/>
      <w:bookmarkStart w:id="92" w:name="id.4du1wux"/>
      <w:bookmarkStart w:id="93" w:name="id.2szc72q"/>
      <w:bookmarkEnd w:id="90"/>
      <w:bookmarkEnd w:id="91"/>
      <w:bookmarkEnd w:id="92"/>
      <w:bookmarkEnd w:id="93"/>
      <w:r>
        <w:rPr>
          <w:rStyle w:val="c0"/>
          <w:color w:val="000000"/>
        </w:rPr>
        <w:t> Ответственный   за   охрану   труда :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6.1. самостоятельно планирует свою работу на каждый учебный год и каждый учебный модуль. План работы утверждается директором школы не позднее пяти дней с начала планируемого периода;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6.2. представляет директору школы письменный отчет о своей деятельности объемом не более пяти машинописных страниц в течение 10 дней по окончании каждого учебного модуля;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6.3. информирует директора школы и соответствующие службы обо всех несчастных случаях, нарушениях требований охраны труда и техники безопасности;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6.4.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>6.5. систематически обменивается информацией по вопросам, входящим в его компетенцию, с сотрудниками школы;</w:t>
      </w:r>
    </w:p>
    <w:p w:rsidR="00FC2977" w:rsidRDefault="00FC2977" w:rsidP="00FC2977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6.6. передает директору школы информацию, полученную на совещаниях и семинарах различного уровня, непосредственно после ее получения.</w:t>
      </w:r>
    </w:p>
    <w:p w:rsidR="00A20180" w:rsidRDefault="00A20180" w:rsidP="000D70E9">
      <w:pPr>
        <w:pStyle w:val="a6"/>
        <w:rPr>
          <w:sz w:val="24"/>
        </w:rPr>
      </w:pPr>
    </w:p>
    <w:p w:rsidR="00A20180" w:rsidRPr="00A20180" w:rsidRDefault="00A20180" w:rsidP="00A20180">
      <w:pPr>
        <w:pStyle w:val="a6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A20180" w:rsidRPr="000D70E9" w:rsidRDefault="00A20180" w:rsidP="000D70E9">
      <w:pPr>
        <w:pStyle w:val="a6"/>
        <w:rPr>
          <w:sz w:val="24"/>
        </w:rPr>
      </w:pPr>
    </w:p>
    <w:sectPr w:rsidR="00A20180" w:rsidRPr="000D70E9" w:rsidSect="00FC2977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72A96"/>
    <w:multiLevelType w:val="hybridMultilevel"/>
    <w:tmpl w:val="E64A35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AF47552"/>
    <w:multiLevelType w:val="hybridMultilevel"/>
    <w:tmpl w:val="387C378C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6BA20689"/>
    <w:multiLevelType w:val="multilevel"/>
    <w:tmpl w:val="DBBECB3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778202C1"/>
    <w:multiLevelType w:val="hybridMultilevel"/>
    <w:tmpl w:val="F53471D8"/>
    <w:lvl w:ilvl="0" w:tplc="ADE24C92">
      <w:start w:val="3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>
    <w:nsid w:val="7F0372AB"/>
    <w:multiLevelType w:val="hybridMultilevel"/>
    <w:tmpl w:val="95FE9E3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0D70E9"/>
    <w:rsid w:val="000D70E9"/>
    <w:rsid w:val="00537B43"/>
    <w:rsid w:val="00A20180"/>
    <w:rsid w:val="00FC2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43"/>
  </w:style>
  <w:style w:type="paragraph" w:styleId="2">
    <w:name w:val="heading 2"/>
    <w:basedOn w:val="a"/>
    <w:next w:val="a"/>
    <w:link w:val="20"/>
    <w:qFormat/>
    <w:rsid w:val="000D70E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D70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0D70E9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ody Text"/>
    <w:basedOn w:val="a"/>
    <w:link w:val="a5"/>
    <w:rsid w:val="000D70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0D70E9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rsid w:val="000D7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0D70E9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No Spacing"/>
    <w:uiPriority w:val="1"/>
    <w:qFormat/>
    <w:rsid w:val="000D70E9"/>
    <w:pPr>
      <w:spacing w:after="0" w:line="240" w:lineRule="auto"/>
    </w:pPr>
  </w:style>
  <w:style w:type="paragraph" w:customStyle="1" w:styleId="c2">
    <w:name w:val="c2"/>
    <w:basedOn w:val="a"/>
    <w:rsid w:val="00FC2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C29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2015-03-12T08:34:00Z</dcterms:created>
  <dcterms:modified xsi:type="dcterms:W3CDTF">2015-03-12T11:33:00Z</dcterms:modified>
</cp:coreProperties>
</file>